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39" w:rsidRPr="00917DC9" w:rsidRDefault="00BE6039" w:rsidP="008F5615">
      <w:pPr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                                      Совет Народных Депутатов 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</w:t>
      </w:r>
    </w:p>
    <w:p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Волгоградской области</w:t>
      </w:r>
    </w:p>
    <w:p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rPr>
          <w:rFonts w:ascii="Arial" w:hAnsi="Arial" w:cs="Arial"/>
          <w:b/>
        </w:rPr>
      </w:pP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РЕШЕНИЕ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от   </w:t>
      </w:r>
      <w:r w:rsidR="00B32651">
        <w:rPr>
          <w:rFonts w:ascii="Arial" w:hAnsi="Arial" w:cs="Arial"/>
          <w:b/>
        </w:rPr>
        <w:t>31</w:t>
      </w:r>
      <w:r w:rsidRPr="00917DC9">
        <w:rPr>
          <w:rFonts w:ascii="Arial" w:hAnsi="Arial" w:cs="Arial"/>
          <w:b/>
        </w:rPr>
        <w:t>.0</w:t>
      </w:r>
      <w:r w:rsidR="00B32651">
        <w:rPr>
          <w:rFonts w:ascii="Arial" w:hAnsi="Arial" w:cs="Arial"/>
          <w:b/>
        </w:rPr>
        <w:t>5</w:t>
      </w:r>
      <w:r w:rsidRPr="00917DC9">
        <w:rPr>
          <w:rFonts w:ascii="Arial" w:hAnsi="Arial" w:cs="Arial"/>
          <w:b/>
        </w:rPr>
        <w:t>.201</w:t>
      </w:r>
      <w:r w:rsidR="007F5503">
        <w:rPr>
          <w:rFonts w:ascii="Arial" w:hAnsi="Arial" w:cs="Arial"/>
          <w:b/>
        </w:rPr>
        <w:t>9</w:t>
      </w:r>
      <w:r w:rsidRPr="00917DC9">
        <w:rPr>
          <w:rFonts w:ascii="Arial" w:hAnsi="Arial" w:cs="Arial"/>
          <w:b/>
        </w:rPr>
        <w:t xml:space="preserve">                                                                                                  № </w:t>
      </w:r>
      <w:r w:rsidR="007F5503">
        <w:rPr>
          <w:rFonts w:ascii="Arial" w:hAnsi="Arial" w:cs="Arial"/>
          <w:b/>
        </w:rPr>
        <w:t>6</w:t>
      </w:r>
      <w:r w:rsidR="00B32651">
        <w:rPr>
          <w:rFonts w:ascii="Arial" w:hAnsi="Arial" w:cs="Arial"/>
          <w:b/>
        </w:rPr>
        <w:t>9</w:t>
      </w:r>
      <w:r w:rsidR="007F5503">
        <w:rPr>
          <w:rFonts w:ascii="Arial" w:hAnsi="Arial" w:cs="Arial"/>
          <w:b/>
        </w:rPr>
        <w:t>/</w:t>
      </w:r>
      <w:r w:rsidR="00B32651">
        <w:rPr>
          <w:rFonts w:ascii="Arial" w:hAnsi="Arial" w:cs="Arial"/>
          <w:b/>
        </w:rPr>
        <w:t>2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</w:p>
    <w:p w:rsidR="00B32651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</w:t>
      </w:r>
      <w:r w:rsidR="00B32651">
        <w:rPr>
          <w:rFonts w:ascii="Arial" w:hAnsi="Arial" w:cs="Arial"/>
          <w:b/>
        </w:rPr>
        <w:t xml:space="preserve"> внесении изменений в</w:t>
      </w:r>
      <w:r w:rsidRPr="00917DC9">
        <w:rPr>
          <w:rFonts w:ascii="Arial" w:hAnsi="Arial" w:cs="Arial"/>
          <w:b/>
        </w:rPr>
        <w:t xml:space="preserve"> </w:t>
      </w:r>
      <w:r w:rsidR="00B32651">
        <w:rPr>
          <w:rFonts w:ascii="Arial" w:hAnsi="Arial" w:cs="Arial"/>
          <w:b/>
        </w:rPr>
        <w:t>Решение Совета</w:t>
      </w:r>
    </w:p>
    <w:p w:rsidR="00B32651" w:rsidRDefault="00B32651" w:rsidP="008F56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народных депутатов Антоновского сельского</w:t>
      </w:r>
    </w:p>
    <w:p w:rsidR="001D3A24" w:rsidRDefault="00B32651" w:rsidP="008F56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от 22.02.2019г. </w:t>
      </w:r>
      <w:r w:rsidR="001D3A24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63/6</w:t>
      </w:r>
      <w:r w:rsidR="001D3A24">
        <w:rPr>
          <w:rFonts w:ascii="Arial" w:hAnsi="Arial" w:cs="Arial"/>
          <w:b/>
        </w:rPr>
        <w:t xml:space="preserve"> «Об утверждении </w:t>
      </w:r>
    </w:p>
    <w:p w:rsidR="001D3A24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Программ</w:t>
      </w:r>
      <w:r w:rsidR="001D3A24">
        <w:rPr>
          <w:rFonts w:ascii="Arial" w:hAnsi="Arial" w:cs="Arial"/>
          <w:b/>
        </w:rPr>
        <w:t>ы</w:t>
      </w:r>
      <w:r w:rsidRPr="00917DC9">
        <w:rPr>
          <w:rFonts w:ascii="Arial" w:hAnsi="Arial" w:cs="Arial"/>
          <w:b/>
        </w:rPr>
        <w:t xml:space="preserve"> приватизации (продажи)</w:t>
      </w:r>
      <w:r w:rsidR="001D3A24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  <w:b/>
        </w:rPr>
        <w:t xml:space="preserve">имущества, 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proofErr w:type="gramStart"/>
      <w:r w:rsidRPr="00917DC9">
        <w:rPr>
          <w:rFonts w:ascii="Arial" w:hAnsi="Arial" w:cs="Arial"/>
          <w:b/>
        </w:rPr>
        <w:t>находящегося</w:t>
      </w:r>
      <w:proofErr w:type="gramEnd"/>
      <w:r w:rsidRPr="00917DC9">
        <w:rPr>
          <w:rFonts w:ascii="Arial" w:hAnsi="Arial" w:cs="Arial"/>
          <w:b/>
        </w:rPr>
        <w:t xml:space="preserve"> в муниципальной собственности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Антоновского сельского поселения Октябрьского 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муниципального района Волгоградской области, и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приобретения имущества в муниципальную собственность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201</w:t>
      </w:r>
      <w:r w:rsidR="007F5503">
        <w:rPr>
          <w:rFonts w:ascii="Arial" w:hAnsi="Arial" w:cs="Arial"/>
          <w:b/>
        </w:rPr>
        <w:t>9</w:t>
      </w:r>
      <w:r w:rsidRPr="00917DC9">
        <w:rPr>
          <w:rFonts w:ascii="Arial" w:hAnsi="Arial" w:cs="Arial"/>
          <w:b/>
        </w:rPr>
        <w:t xml:space="preserve"> год и плановый период 20</w:t>
      </w:r>
      <w:r w:rsidR="007F5503">
        <w:rPr>
          <w:rFonts w:ascii="Arial" w:hAnsi="Arial" w:cs="Arial"/>
          <w:b/>
        </w:rPr>
        <w:t>20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7F5503">
        <w:rPr>
          <w:rFonts w:ascii="Arial" w:hAnsi="Arial" w:cs="Arial"/>
          <w:b/>
        </w:rPr>
        <w:t>1</w:t>
      </w:r>
      <w:r w:rsidRPr="00917DC9">
        <w:rPr>
          <w:rFonts w:ascii="Arial" w:hAnsi="Arial" w:cs="Arial"/>
          <w:b/>
        </w:rPr>
        <w:t>годов.</w:t>
      </w:r>
      <w:r w:rsidR="001D3A24">
        <w:rPr>
          <w:rFonts w:ascii="Arial" w:hAnsi="Arial" w:cs="Arial"/>
          <w:b/>
        </w:rPr>
        <w:t>»</w:t>
      </w:r>
    </w:p>
    <w:p w:rsidR="00BE6039" w:rsidRPr="00917DC9" w:rsidRDefault="00BE6039" w:rsidP="008F5615">
      <w:pPr>
        <w:jc w:val="both"/>
        <w:rPr>
          <w:rFonts w:ascii="Arial" w:hAnsi="Arial" w:cs="Arial"/>
        </w:rPr>
      </w:pPr>
    </w:p>
    <w:p w:rsidR="00BE6039" w:rsidRPr="00917DC9" w:rsidRDefault="00BE6039" w:rsidP="008F5615">
      <w:pPr>
        <w:pStyle w:val="1"/>
        <w:jc w:val="left"/>
        <w:rPr>
          <w:b w:val="0"/>
        </w:rPr>
      </w:pPr>
      <w:r w:rsidRPr="00917DC9">
        <w:rPr>
          <w:b w:val="0"/>
        </w:rPr>
        <w:t xml:space="preserve">             </w:t>
      </w:r>
      <w:proofErr w:type="gramStart"/>
      <w:r w:rsidRPr="00917DC9">
        <w:rPr>
          <w:b w:val="0"/>
        </w:rPr>
        <w:t>Рассмотрев обращение Администрации Антоновского сельского поселения Октябрьского муниципального района Волгоградской области в соответствии с Гражданским кодексом РФ, Федеральными законами  от 04.07.1991 г. № 1541-1 «О приватизации жилищного фонда в Российской Федерации», от  21.12.2001г. №178-ФЗ « О приватизации государственного и муниципального имущества»,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917DC9">
        <w:rPr>
          <w:b w:val="0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основании ст.85  Федерального закона от 06.10.2003 года № 131-ФЗ «Об общих принципах организации местного самоуправления в Российской Федерации»,  Совет народных депутатов 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решил: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</w:p>
    <w:p w:rsidR="00BE6039" w:rsidRDefault="001D3A24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Совета народных депутатов Антоновского сельского поселения от 22.02.2019г. № 63/6 «Об у</w:t>
      </w:r>
      <w:r w:rsidR="00BE6039" w:rsidRPr="00917DC9">
        <w:rPr>
          <w:rFonts w:ascii="Arial" w:hAnsi="Arial" w:cs="Arial"/>
        </w:rPr>
        <w:t>твер</w:t>
      </w:r>
      <w:r>
        <w:rPr>
          <w:rFonts w:ascii="Arial" w:hAnsi="Arial" w:cs="Arial"/>
        </w:rPr>
        <w:t>ждении</w:t>
      </w:r>
      <w:r w:rsidR="00BE6039" w:rsidRPr="00917DC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="00BE6039" w:rsidRPr="00917DC9">
        <w:rPr>
          <w:rFonts w:ascii="Arial" w:hAnsi="Arial" w:cs="Arial"/>
        </w:rPr>
        <w:t xml:space="preserve">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</w:t>
      </w:r>
      <w:r w:rsidR="007F5503">
        <w:rPr>
          <w:rFonts w:ascii="Arial" w:hAnsi="Arial" w:cs="Arial"/>
        </w:rPr>
        <w:t>9</w:t>
      </w:r>
      <w:r w:rsidR="00BE6039" w:rsidRPr="00917DC9">
        <w:rPr>
          <w:rFonts w:ascii="Arial" w:hAnsi="Arial" w:cs="Arial"/>
        </w:rPr>
        <w:t xml:space="preserve"> год и плановый период 20</w:t>
      </w:r>
      <w:r w:rsidR="007F5503">
        <w:rPr>
          <w:rFonts w:ascii="Arial" w:hAnsi="Arial" w:cs="Arial"/>
        </w:rPr>
        <w:t>20</w:t>
      </w:r>
      <w:r w:rsidR="00BE6039" w:rsidRPr="00917DC9">
        <w:rPr>
          <w:rFonts w:ascii="Arial" w:hAnsi="Arial" w:cs="Arial"/>
        </w:rPr>
        <w:t xml:space="preserve"> и 20</w:t>
      </w:r>
      <w:r w:rsidR="000440EE" w:rsidRPr="00917DC9">
        <w:rPr>
          <w:rFonts w:ascii="Arial" w:hAnsi="Arial" w:cs="Arial"/>
        </w:rPr>
        <w:t>2</w:t>
      </w:r>
      <w:r w:rsidR="007F55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годов</w:t>
      </w:r>
      <w:proofErr w:type="gramStart"/>
      <w:r>
        <w:rPr>
          <w:rFonts w:ascii="Arial" w:hAnsi="Arial" w:cs="Arial"/>
        </w:rPr>
        <w:t>.»</w:t>
      </w:r>
      <w:proofErr w:type="gramEnd"/>
    </w:p>
    <w:p w:rsidR="001D3A24" w:rsidRDefault="001D3A24" w:rsidP="001D3A24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1.1.Утвердить новую редакцию приложения</w:t>
      </w:r>
      <w:r w:rsidR="00ED11D3">
        <w:rPr>
          <w:rFonts w:ascii="Arial" w:hAnsi="Arial" w:cs="Arial"/>
        </w:rPr>
        <w:t xml:space="preserve"> к Решению</w:t>
      </w:r>
      <w:r w:rsidR="00ED11D3" w:rsidRPr="00ED11D3">
        <w:t xml:space="preserve"> </w:t>
      </w:r>
      <w:r w:rsidR="00ED11D3" w:rsidRPr="00ED11D3">
        <w:rPr>
          <w:rFonts w:ascii="Arial" w:hAnsi="Arial" w:cs="Arial"/>
        </w:rPr>
        <w:t xml:space="preserve">Совета народных депутатов Антоновского сельского поселения от 22.02.2019г. № 63/6 </w:t>
      </w:r>
      <w:r>
        <w:rPr>
          <w:rFonts w:ascii="Arial" w:hAnsi="Arial" w:cs="Arial"/>
        </w:rPr>
        <w:t xml:space="preserve"> «Программа </w:t>
      </w:r>
      <w:r w:rsidRPr="001D3A24">
        <w:rPr>
          <w:rFonts w:ascii="Arial" w:hAnsi="Arial" w:cs="Arial"/>
        </w:rPr>
        <w:t>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2019 год и плановый период 2020 и 2021 годов.»</w:t>
      </w:r>
      <w:r>
        <w:rPr>
          <w:rFonts w:ascii="Arial" w:hAnsi="Arial" w:cs="Arial"/>
        </w:rPr>
        <w:t>, согласно приложения</w:t>
      </w:r>
      <w:r w:rsidR="00ED11D3">
        <w:rPr>
          <w:rFonts w:ascii="Arial" w:hAnsi="Arial" w:cs="Arial"/>
        </w:rPr>
        <w:t xml:space="preserve"> к настоящему Решению.</w:t>
      </w:r>
      <w:proofErr w:type="gramEnd"/>
    </w:p>
    <w:p w:rsidR="001D3A24" w:rsidRDefault="001D3A24" w:rsidP="001D3A24">
      <w:pPr>
        <w:ind w:left="360"/>
        <w:jc w:val="both"/>
        <w:rPr>
          <w:rFonts w:ascii="Arial" w:hAnsi="Arial" w:cs="Arial"/>
        </w:rPr>
      </w:pPr>
    </w:p>
    <w:p w:rsidR="00BE6039" w:rsidRPr="001D3A24" w:rsidRDefault="00BE6039" w:rsidP="001D3A2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D3A24">
        <w:rPr>
          <w:rFonts w:ascii="Arial" w:hAnsi="Arial" w:cs="Arial"/>
        </w:rPr>
        <w:t>Обнародовать настоящее решение на информационных стендах.</w:t>
      </w:r>
    </w:p>
    <w:p w:rsidR="001D3A24" w:rsidRDefault="001D3A24" w:rsidP="001D3A24">
      <w:pPr>
        <w:jc w:val="both"/>
        <w:rPr>
          <w:rFonts w:ascii="Arial" w:hAnsi="Arial" w:cs="Arial"/>
        </w:rPr>
      </w:pPr>
    </w:p>
    <w:p w:rsidR="00BE6039" w:rsidRPr="001D3A24" w:rsidRDefault="00BE6039" w:rsidP="001D3A2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1D3A24">
        <w:rPr>
          <w:rFonts w:ascii="Arial" w:hAnsi="Arial" w:cs="Arial"/>
        </w:rPr>
        <w:t>Контроль за</w:t>
      </w:r>
      <w:proofErr w:type="gramEnd"/>
      <w:r w:rsidRPr="001D3A24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BE6039" w:rsidRPr="00917DC9" w:rsidRDefault="00BE6039" w:rsidP="008F5615">
      <w:pPr>
        <w:ind w:left="1200"/>
        <w:jc w:val="both"/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>Глава Антоновского</w:t>
      </w: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 xml:space="preserve"> сельского поселения                                            С.Е.Ерков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Приложение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к решению Совета народных депутатов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Антоновского сельского поселения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Октябрьского муниципального района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Волгоградской области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от «</w:t>
      </w:r>
      <w:r w:rsidR="00ED11D3">
        <w:rPr>
          <w:rFonts w:ascii="Arial" w:hAnsi="Arial" w:cs="Arial"/>
        </w:rPr>
        <w:t>31</w:t>
      </w:r>
      <w:r w:rsidRPr="00917DC9">
        <w:rPr>
          <w:rFonts w:ascii="Arial" w:hAnsi="Arial" w:cs="Arial"/>
        </w:rPr>
        <w:t>»</w:t>
      </w:r>
      <w:r w:rsidR="00ED11D3">
        <w:rPr>
          <w:rFonts w:ascii="Arial" w:hAnsi="Arial" w:cs="Arial"/>
        </w:rPr>
        <w:t>мая</w:t>
      </w:r>
      <w:r w:rsidRPr="00917DC9">
        <w:rPr>
          <w:rFonts w:ascii="Arial" w:hAnsi="Arial" w:cs="Arial"/>
        </w:rPr>
        <w:t xml:space="preserve"> 201</w:t>
      </w:r>
      <w:r w:rsidR="007F5503">
        <w:rPr>
          <w:rFonts w:ascii="Arial" w:hAnsi="Arial" w:cs="Arial"/>
        </w:rPr>
        <w:t>9</w:t>
      </w:r>
      <w:r w:rsidRPr="00917DC9">
        <w:rPr>
          <w:rFonts w:ascii="Arial" w:hAnsi="Arial" w:cs="Arial"/>
        </w:rPr>
        <w:t xml:space="preserve">г № </w:t>
      </w:r>
      <w:r w:rsidR="007F5503">
        <w:rPr>
          <w:rFonts w:ascii="Arial" w:hAnsi="Arial" w:cs="Arial"/>
        </w:rPr>
        <w:t>6</w:t>
      </w:r>
      <w:r w:rsidR="00ED11D3">
        <w:rPr>
          <w:rFonts w:ascii="Arial" w:hAnsi="Arial" w:cs="Arial"/>
        </w:rPr>
        <w:t>9</w:t>
      </w:r>
      <w:r w:rsidR="00917DC9" w:rsidRPr="00917DC9">
        <w:rPr>
          <w:rFonts w:ascii="Arial" w:hAnsi="Arial" w:cs="Arial"/>
        </w:rPr>
        <w:t>/</w:t>
      </w:r>
      <w:r w:rsidR="00ED11D3">
        <w:rPr>
          <w:rFonts w:ascii="Arial" w:hAnsi="Arial" w:cs="Arial"/>
        </w:rPr>
        <w:t>2</w:t>
      </w:r>
    </w:p>
    <w:p w:rsidR="000440EE" w:rsidRPr="00917DC9" w:rsidRDefault="000440EE" w:rsidP="008F5615">
      <w:pP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Программа приватизации (продажи) имущества,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</w:t>
      </w:r>
      <w:proofErr w:type="gramStart"/>
      <w:r w:rsidRPr="00917DC9">
        <w:rPr>
          <w:rFonts w:ascii="Arial" w:hAnsi="Arial" w:cs="Arial"/>
          <w:b/>
        </w:rPr>
        <w:t>находящегося</w:t>
      </w:r>
      <w:proofErr w:type="gramEnd"/>
      <w:r w:rsidRPr="00917DC9">
        <w:rPr>
          <w:rFonts w:ascii="Arial" w:hAnsi="Arial" w:cs="Arial"/>
          <w:b/>
        </w:rPr>
        <w:t xml:space="preserve"> в муниципальной собственности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 Волгоградской области,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 приобретения имущества в муниципальную собственность</w:t>
      </w:r>
    </w:p>
    <w:p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201</w:t>
      </w:r>
      <w:r w:rsidR="007F5503">
        <w:rPr>
          <w:rFonts w:ascii="Arial" w:hAnsi="Arial" w:cs="Arial"/>
          <w:b/>
        </w:rPr>
        <w:t>9</w:t>
      </w:r>
      <w:r w:rsidRPr="00917DC9">
        <w:rPr>
          <w:rFonts w:ascii="Arial" w:hAnsi="Arial" w:cs="Arial"/>
          <w:b/>
        </w:rPr>
        <w:t>год и плановый период 20</w:t>
      </w:r>
      <w:r w:rsidR="007F5503">
        <w:rPr>
          <w:rFonts w:ascii="Arial" w:hAnsi="Arial" w:cs="Arial"/>
          <w:b/>
        </w:rPr>
        <w:t>20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7F5503">
        <w:rPr>
          <w:rFonts w:ascii="Arial" w:hAnsi="Arial" w:cs="Arial"/>
          <w:b/>
        </w:rPr>
        <w:t>1</w:t>
      </w:r>
      <w:r w:rsidRPr="00917DC9">
        <w:rPr>
          <w:rFonts w:ascii="Arial" w:hAnsi="Arial" w:cs="Arial"/>
          <w:b/>
        </w:rPr>
        <w:t xml:space="preserve"> годов</w:t>
      </w:r>
    </w:p>
    <w:p w:rsidR="000440EE" w:rsidRPr="00917DC9" w:rsidRDefault="000440EE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tabs>
          <w:tab w:val="left" w:pos="1170"/>
        </w:tabs>
        <w:rPr>
          <w:rFonts w:ascii="Arial" w:hAnsi="Arial" w:cs="Arial"/>
        </w:rPr>
      </w:pPr>
      <w:r w:rsidRPr="00917DC9">
        <w:rPr>
          <w:rFonts w:ascii="Arial" w:hAnsi="Arial" w:cs="Arial"/>
          <w:b/>
        </w:rPr>
        <w:t xml:space="preserve">          1.</w:t>
      </w:r>
      <w:r w:rsidRPr="00917DC9">
        <w:rPr>
          <w:rFonts w:ascii="Arial" w:hAnsi="Arial" w:cs="Arial"/>
        </w:rPr>
        <w:t xml:space="preserve">  На основании п.1 ст.14 Федерального Закона от 06.10.2003г. № 131ФЗ «Об общих принципах организации местного самоуправления в Российской Федерации», руководствуясь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>Федеральными законами  от 04.07.1991 г. № 1541-1 «О приватизации жилищного фонда в Российской Федерации»,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 xml:space="preserve"> списать с баланса приватизированное</w:t>
      </w:r>
      <w:r w:rsidR="00ED11D3">
        <w:rPr>
          <w:rFonts w:ascii="Arial" w:hAnsi="Arial" w:cs="Arial"/>
        </w:rPr>
        <w:t xml:space="preserve"> (проданное)</w:t>
      </w:r>
      <w:r w:rsidRPr="00917DC9">
        <w:rPr>
          <w:rFonts w:ascii="Arial" w:hAnsi="Arial" w:cs="Arial"/>
        </w:rPr>
        <w:t xml:space="preserve"> </w:t>
      </w:r>
      <w:r w:rsidR="00ED11D3">
        <w:rPr>
          <w:rFonts w:ascii="Arial" w:hAnsi="Arial" w:cs="Arial"/>
        </w:rPr>
        <w:t>имущество</w:t>
      </w:r>
      <w:r w:rsidRPr="00917DC9">
        <w:rPr>
          <w:rFonts w:ascii="Arial" w:hAnsi="Arial" w:cs="Arial"/>
        </w:rPr>
        <w:t xml:space="preserve"> </w:t>
      </w:r>
      <w:r w:rsidR="00ED11D3">
        <w:rPr>
          <w:rFonts w:ascii="Arial" w:hAnsi="Arial" w:cs="Arial"/>
        </w:rPr>
        <w:t>в</w:t>
      </w:r>
      <w:r w:rsidRPr="00917DC9">
        <w:rPr>
          <w:rFonts w:ascii="Arial" w:hAnsi="Arial" w:cs="Arial"/>
        </w:rPr>
        <w:t xml:space="preserve"> 201</w:t>
      </w:r>
      <w:r w:rsidR="007F5503">
        <w:rPr>
          <w:rFonts w:ascii="Arial" w:hAnsi="Arial" w:cs="Arial"/>
        </w:rPr>
        <w:t>9</w:t>
      </w:r>
      <w:r w:rsidR="00ED11D3">
        <w:rPr>
          <w:rFonts w:ascii="Arial" w:hAnsi="Arial" w:cs="Arial"/>
        </w:rPr>
        <w:t xml:space="preserve"> - 2021</w:t>
      </w:r>
      <w:r w:rsidRPr="00917DC9">
        <w:rPr>
          <w:rFonts w:ascii="Arial" w:hAnsi="Arial" w:cs="Arial"/>
        </w:rPr>
        <w:t>год</w:t>
      </w:r>
      <w:r w:rsidR="00ED11D3">
        <w:rPr>
          <w:rFonts w:ascii="Arial" w:hAnsi="Arial" w:cs="Arial"/>
        </w:rPr>
        <w:t>ах</w:t>
      </w:r>
      <w:r w:rsidRPr="00917DC9">
        <w:rPr>
          <w:rFonts w:ascii="Arial" w:hAnsi="Arial" w:cs="Arial"/>
        </w:rPr>
        <w:t xml:space="preserve"> </w:t>
      </w:r>
      <w:proofErr w:type="gramStart"/>
      <w:r w:rsidRPr="00917DC9">
        <w:rPr>
          <w:rFonts w:ascii="Arial" w:hAnsi="Arial" w:cs="Arial"/>
        </w:rPr>
        <w:t>согласно</w:t>
      </w:r>
      <w:proofErr w:type="gramEnd"/>
      <w:r w:rsidRPr="00917DC9">
        <w:rPr>
          <w:rFonts w:ascii="Arial" w:hAnsi="Arial" w:cs="Arial"/>
        </w:rPr>
        <w:t xml:space="preserve"> нижеследующего перечня:</w:t>
      </w:r>
    </w:p>
    <w:p w:rsidR="00C510A8" w:rsidRPr="00917DC9" w:rsidRDefault="00BE6039" w:rsidP="008F5615">
      <w:pPr>
        <w:jc w:val="center"/>
        <w:rPr>
          <w:rFonts w:ascii="Arial" w:hAnsi="Arial" w:cs="Arial"/>
        </w:rPr>
      </w:pPr>
      <w:r w:rsidRPr="00917DC9">
        <w:rPr>
          <w:rFonts w:ascii="Arial" w:hAnsi="Arial" w:cs="Arial"/>
        </w:rPr>
        <w:tab/>
      </w:r>
    </w:p>
    <w:p w:rsidR="00C510A8" w:rsidRPr="00917DC9" w:rsidRDefault="00C510A8" w:rsidP="008F5615">
      <w:pPr>
        <w:jc w:val="center"/>
        <w:rPr>
          <w:rFonts w:ascii="Arial" w:hAnsi="Arial" w:cs="Arial"/>
        </w:rPr>
      </w:pPr>
    </w:p>
    <w:p w:rsidR="00BE6039" w:rsidRPr="007E07BD" w:rsidRDefault="00BE6039" w:rsidP="007E07BD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7E07BD">
        <w:rPr>
          <w:rFonts w:ascii="Arial" w:hAnsi="Arial" w:cs="Arial"/>
          <w:b/>
        </w:rPr>
        <w:t xml:space="preserve">Перечень </w:t>
      </w:r>
      <w:r w:rsidR="00ED11D3">
        <w:rPr>
          <w:rFonts w:ascii="Arial" w:hAnsi="Arial" w:cs="Arial"/>
          <w:b/>
        </w:rPr>
        <w:t>имущества</w:t>
      </w:r>
      <w:r w:rsidRPr="007E07BD">
        <w:rPr>
          <w:rFonts w:ascii="Arial" w:hAnsi="Arial" w:cs="Arial"/>
          <w:b/>
        </w:rPr>
        <w:t xml:space="preserve">, находящихся в муниципальной собственности Антоновского сельского поселения Октябрьского муниципального района Волгоградской области, подлежащих приватизации </w:t>
      </w:r>
      <w:r w:rsidR="00ED11D3">
        <w:rPr>
          <w:rFonts w:ascii="Arial" w:hAnsi="Arial" w:cs="Arial"/>
          <w:b/>
        </w:rPr>
        <w:t xml:space="preserve">(продажи) </w:t>
      </w:r>
      <w:r w:rsidRPr="007E07BD">
        <w:rPr>
          <w:rFonts w:ascii="Arial" w:hAnsi="Arial" w:cs="Arial"/>
          <w:b/>
        </w:rPr>
        <w:t>в 201</w:t>
      </w:r>
      <w:r w:rsidR="007F5503" w:rsidRPr="007E07BD">
        <w:rPr>
          <w:rFonts w:ascii="Arial" w:hAnsi="Arial" w:cs="Arial"/>
          <w:b/>
        </w:rPr>
        <w:t>9</w:t>
      </w:r>
      <w:r w:rsidRPr="007E07BD">
        <w:rPr>
          <w:rFonts w:ascii="Arial" w:hAnsi="Arial" w:cs="Arial"/>
          <w:b/>
        </w:rPr>
        <w:t xml:space="preserve"> </w:t>
      </w:r>
      <w:r w:rsidR="00751CD9">
        <w:rPr>
          <w:rFonts w:ascii="Arial" w:hAnsi="Arial" w:cs="Arial"/>
          <w:b/>
        </w:rPr>
        <w:t>- 2021годах</w:t>
      </w:r>
      <w:r w:rsidRPr="007E07BD">
        <w:rPr>
          <w:rFonts w:ascii="Arial" w:hAnsi="Arial" w:cs="Arial"/>
          <w:b/>
        </w:rPr>
        <w:t>:</w:t>
      </w:r>
    </w:p>
    <w:p w:rsidR="00BE6039" w:rsidRPr="00917DC9" w:rsidRDefault="00BE6039" w:rsidP="008F561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28"/>
        <w:gridCol w:w="4514"/>
        <w:gridCol w:w="1558"/>
      </w:tblGrid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 xml:space="preserve">№ </w:t>
            </w:r>
            <w:proofErr w:type="gramStart"/>
            <w:r w:rsidRPr="00917DC9">
              <w:rPr>
                <w:rFonts w:ascii="Arial" w:hAnsi="Arial" w:cs="Arial"/>
              </w:rPr>
              <w:t>п</w:t>
            </w:r>
            <w:proofErr w:type="gramEnd"/>
            <w:r w:rsidRPr="00917DC9">
              <w:rPr>
                <w:rFonts w:ascii="Arial" w:hAnsi="Arial" w:cs="Arial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Балансовая стоимость</w:t>
            </w: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:rsidTr="000440EE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1</w:t>
            </w:r>
            <w:r w:rsidR="00ED11D3">
              <w:rPr>
                <w:rFonts w:ascii="Arial" w:hAnsi="Arial" w:cs="Arial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336E1B" w:rsidRDefault="00BE6039" w:rsidP="000440EE">
            <w:pPr>
              <w:rPr>
                <w:rFonts w:ascii="Tempus Sans ITC" w:hAnsi="Tempus Sans ITC" w:cs="Arial"/>
              </w:rPr>
            </w:pPr>
            <w:r w:rsidRPr="00336E1B">
              <w:t>х</w:t>
            </w:r>
            <w:r w:rsidRPr="00336E1B">
              <w:rPr>
                <w:rFonts w:ascii="Tempus Sans ITC" w:hAnsi="Tempus Sans ITC" w:cs="Arial"/>
              </w:rPr>
              <w:t xml:space="preserve">. </w:t>
            </w:r>
            <w:r w:rsidRPr="00336E1B">
              <w:t>Антонов</w:t>
            </w:r>
            <w:r w:rsidRPr="00336E1B">
              <w:rPr>
                <w:rFonts w:ascii="Tempus Sans ITC" w:hAnsi="Tempus Sans ITC" w:cs="Arial"/>
              </w:rPr>
              <w:t xml:space="preserve">, </w:t>
            </w:r>
            <w:r w:rsidRPr="00336E1B">
              <w:t>ул</w:t>
            </w:r>
            <w:proofErr w:type="gramStart"/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С</w:t>
            </w:r>
            <w:proofErr w:type="gramEnd"/>
            <w:r w:rsidRPr="00336E1B">
              <w:t>олнечная</w:t>
            </w:r>
            <w:r w:rsidRPr="00336E1B">
              <w:rPr>
                <w:rFonts w:ascii="Tempus Sans ITC" w:hAnsi="Tempus Sans ITC" w:cs="Arial"/>
              </w:rPr>
              <w:t>.1</w:t>
            </w:r>
            <w:r w:rsidR="000440EE" w:rsidRPr="00336E1B">
              <w:rPr>
                <w:rFonts w:ascii="Tempus Sans ITC" w:hAnsi="Tempus Sans ITC" w:cs="Arial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336E1B" w:rsidRDefault="00BE6039" w:rsidP="000440EE">
            <w:pPr>
              <w:rPr>
                <w:rFonts w:ascii="Tempus Sans ITC" w:hAnsi="Tempus Sans ITC" w:cs="Arial"/>
              </w:rPr>
            </w:pPr>
            <w:r w:rsidRPr="00336E1B">
              <w:t>Жилой</w:t>
            </w:r>
            <w:r w:rsidRPr="00336E1B">
              <w:rPr>
                <w:rFonts w:ascii="Tempus Sans ITC" w:hAnsi="Tempus Sans ITC" w:cs="Arial"/>
              </w:rPr>
              <w:t xml:space="preserve">  </w:t>
            </w:r>
            <w:r w:rsidRPr="00336E1B">
              <w:t>дом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инв</w:t>
            </w:r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№</w:t>
            </w:r>
            <w:r w:rsidRPr="00336E1B">
              <w:rPr>
                <w:rFonts w:ascii="Tempus Sans ITC" w:hAnsi="Tempus Sans ITC" w:cs="Arial"/>
              </w:rPr>
              <w:t>17</w:t>
            </w:r>
            <w:r w:rsidR="000440EE" w:rsidRPr="00336E1B">
              <w:rPr>
                <w:rFonts w:ascii="Tempus Sans ITC" w:hAnsi="Tempus Sans ITC" w:cs="Arial"/>
              </w:rPr>
              <w:t>3</w:t>
            </w:r>
            <w:r w:rsidRPr="00336E1B">
              <w:rPr>
                <w:rFonts w:ascii="Tempus Sans ITC" w:hAnsi="Tempus Sans ITC" w:cs="Arial"/>
              </w:rPr>
              <w:t>,</w:t>
            </w:r>
            <w:r w:rsidRPr="00336E1B">
              <w:t>одноэтажный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кирпичный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0440EE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  <w:r w:rsidR="000440EE" w:rsidRPr="00917DC9">
              <w:rPr>
                <w:rFonts w:ascii="Arial" w:hAnsi="Arial" w:cs="Arial"/>
              </w:rPr>
              <w:t>11952</w:t>
            </w:r>
            <w:r w:rsidRPr="00917DC9">
              <w:rPr>
                <w:rFonts w:ascii="Arial" w:hAnsi="Arial" w:cs="Arial"/>
              </w:rPr>
              <w:t>,00</w:t>
            </w:r>
          </w:p>
        </w:tc>
      </w:tr>
      <w:tr w:rsidR="00ED11D3" w:rsidRPr="00917DC9" w:rsidTr="000440EE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3" w:rsidRPr="00917DC9" w:rsidRDefault="00ED11D3" w:rsidP="008F5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3" w:rsidRPr="00336E1B" w:rsidRDefault="00ED11D3" w:rsidP="000440EE">
            <w:pPr>
              <w:rPr>
                <w:rFonts w:ascii="Tempus Sans ITC" w:hAnsi="Tempus Sans ITC" w:cs="Arial"/>
              </w:rPr>
            </w:pPr>
            <w:proofErr w:type="spellStart"/>
            <w:r w:rsidRPr="00336E1B">
              <w:t>х</w:t>
            </w:r>
            <w:proofErr w:type="gramStart"/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А</w:t>
            </w:r>
            <w:proofErr w:type="gramEnd"/>
            <w:r w:rsidRPr="00336E1B">
              <w:t>нтонов</w:t>
            </w:r>
            <w:proofErr w:type="spellEnd"/>
          </w:p>
          <w:p w:rsidR="00ED11D3" w:rsidRPr="00336E1B" w:rsidRDefault="00ED11D3" w:rsidP="000440EE">
            <w:pPr>
              <w:rPr>
                <w:rFonts w:ascii="Tempus Sans ITC" w:hAnsi="Tempus Sans ITC" w:cs="Arial"/>
              </w:rPr>
            </w:pPr>
            <w:r w:rsidRPr="00336E1B">
              <w:t>ул</w:t>
            </w:r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им</w:t>
            </w:r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И</w:t>
            </w:r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Т</w:t>
            </w:r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Татаренко</w:t>
            </w:r>
            <w:r w:rsidRPr="00336E1B">
              <w:rPr>
                <w:rFonts w:ascii="Tempus Sans ITC" w:hAnsi="Tempus Sans ITC" w:cs="Arial"/>
              </w:rPr>
              <w:t>,4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3" w:rsidRPr="00336E1B" w:rsidRDefault="00ED11D3" w:rsidP="000440EE">
            <w:pPr>
              <w:rPr>
                <w:rFonts w:ascii="Tempus Sans ITC" w:hAnsi="Tempus Sans ITC" w:cs="Arial"/>
              </w:rPr>
            </w:pPr>
            <w:r w:rsidRPr="00336E1B">
              <w:t>Автомобиль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rPr>
                <w:rFonts w:ascii="Tempus Sans ITC" w:hAnsi="Tempus Sans ITC" w:cs="Arial"/>
                <w:lang w:val="en-US"/>
              </w:rPr>
              <w:t>LADA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rPr>
                <w:rFonts w:ascii="Tempus Sans ITC" w:hAnsi="Tempus Sans ITC" w:cs="Arial"/>
                <w:lang w:val="en-US"/>
              </w:rPr>
              <w:t>KALINA</w:t>
            </w:r>
            <w:r w:rsidRPr="00336E1B">
              <w:rPr>
                <w:rFonts w:ascii="Tempus Sans ITC" w:hAnsi="Tempus Sans ITC" w:cs="Arial"/>
              </w:rPr>
              <w:t>,</w:t>
            </w:r>
            <w:r w:rsidR="005A382A" w:rsidRPr="00336E1B">
              <w:rPr>
                <w:rFonts w:ascii="Tempus Sans ITC" w:hAnsi="Tempus Sans ITC" w:cs="Arial"/>
              </w:rPr>
              <w:t xml:space="preserve"> </w:t>
            </w:r>
            <w:r w:rsidR="005A382A" w:rsidRPr="00336E1B">
              <w:t>год</w:t>
            </w:r>
            <w:r w:rsidR="005A382A" w:rsidRPr="00336E1B">
              <w:rPr>
                <w:rFonts w:ascii="Tempus Sans ITC" w:hAnsi="Tempus Sans ITC" w:cs="Arial"/>
              </w:rPr>
              <w:t xml:space="preserve"> </w:t>
            </w:r>
            <w:r w:rsidR="005A382A" w:rsidRPr="00336E1B">
              <w:t>выпуска</w:t>
            </w:r>
            <w:r w:rsidR="005A382A" w:rsidRPr="00336E1B">
              <w:rPr>
                <w:rFonts w:ascii="Tempus Sans ITC" w:hAnsi="Tempus Sans ITC" w:cs="Arial"/>
              </w:rPr>
              <w:t xml:space="preserve"> 2008</w:t>
            </w:r>
            <w:r w:rsidR="005A382A" w:rsidRPr="00336E1B">
              <w:t>г</w:t>
            </w:r>
            <w:r w:rsidR="005A382A" w:rsidRPr="00336E1B">
              <w:rPr>
                <w:rFonts w:ascii="Tempus Sans ITC" w:hAnsi="Tempus Sans ITC" w:cs="Arial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3" w:rsidRPr="00ED11D3" w:rsidRDefault="00ED11D3" w:rsidP="000440E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239000.00</w:t>
            </w: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8F5615" w:rsidRPr="00917DC9" w:rsidTr="000440EE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:rsidR="008F5615" w:rsidRPr="007F5503" w:rsidRDefault="00336E1B" w:rsidP="008F56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450952</w:t>
            </w:r>
            <w:r w:rsidR="007F5503" w:rsidRPr="007F5503">
              <w:rPr>
                <w:rFonts w:ascii="Arial" w:hAnsi="Arial" w:cs="Arial"/>
                <w:b/>
              </w:rPr>
              <w:t>,00</w:t>
            </w:r>
          </w:p>
        </w:tc>
      </w:tr>
    </w:tbl>
    <w:p w:rsidR="007E07BD" w:rsidRPr="007E07BD" w:rsidRDefault="007E07BD" w:rsidP="007E07BD">
      <w:pPr>
        <w:pStyle w:val="a3"/>
        <w:ind w:left="1440"/>
        <w:jc w:val="both"/>
        <w:rPr>
          <w:rFonts w:ascii="Arial" w:hAnsi="Arial" w:cs="Arial"/>
        </w:rPr>
      </w:pPr>
    </w:p>
    <w:p w:rsidR="007E07BD" w:rsidRPr="007E07BD" w:rsidRDefault="007E07BD" w:rsidP="007E07BD">
      <w:pPr>
        <w:pStyle w:val="a3"/>
        <w:ind w:left="1440"/>
        <w:jc w:val="both"/>
        <w:rPr>
          <w:rFonts w:ascii="Arial" w:hAnsi="Arial" w:cs="Arial"/>
        </w:rPr>
      </w:pPr>
    </w:p>
    <w:p w:rsidR="00256D1A" w:rsidRPr="007E07BD" w:rsidRDefault="00256D1A" w:rsidP="007E07B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E07BD">
        <w:rPr>
          <w:rFonts w:ascii="Arial" w:hAnsi="Arial" w:cs="Arial"/>
          <w:b/>
        </w:rPr>
        <w:t xml:space="preserve">Перечень основных средств, </w:t>
      </w:r>
      <w:r w:rsidR="007E07BD" w:rsidRPr="007E07BD">
        <w:rPr>
          <w:rFonts w:ascii="Arial" w:hAnsi="Arial" w:cs="Arial"/>
          <w:b/>
        </w:rPr>
        <w:t>приобретаемых</w:t>
      </w:r>
      <w:r w:rsidRPr="007E07BD">
        <w:rPr>
          <w:rFonts w:ascii="Arial" w:hAnsi="Arial" w:cs="Arial"/>
          <w:b/>
        </w:rPr>
        <w:t xml:space="preserve"> в муниципальн</w:t>
      </w:r>
      <w:r w:rsidR="007E07BD" w:rsidRPr="007E07BD">
        <w:rPr>
          <w:rFonts w:ascii="Arial" w:hAnsi="Arial" w:cs="Arial"/>
          <w:b/>
        </w:rPr>
        <w:t>ую собственность</w:t>
      </w:r>
      <w:r w:rsidRPr="007E07BD">
        <w:rPr>
          <w:rFonts w:ascii="Arial" w:hAnsi="Arial" w:cs="Arial"/>
          <w:b/>
        </w:rPr>
        <w:t xml:space="preserve"> Антоновского сельского поселения Октябрьского муниципального района Волгоградской области, в 201</w:t>
      </w:r>
      <w:r w:rsidR="007E07BD" w:rsidRPr="007E07BD">
        <w:rPr>
          <w:rFonts w:ascii="Arial" w:hAnsi="Arial" w:cs="Arial"/>
          <w:b/>
        </w:rPr>
        <w:t>9</w:t>
      </w:r>
      <w:r w:rsidRPr="007E07BD">
        <w:rPr>
          <w:rFonts w:ascii="Arial" w:hAnsi="Arial" w:cs="Arial"/>
          <w:b/>
        </w:rPr>
        <w:t xml:space="preserve"> </w:t>
      </w:r>
      <w:r w:rsidR="00751CD9">
        <w:rPr>
          <w:rFonts w:ascii="Arial" w:hAnsi="Arial" w:cs="Arial"/>
          <w:b/>
        </w:rPr>
        <w:t>– 2021 годах</w:t>
      </w:r>
      <w:r w:rsidRPr="007E07BD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030"/>
        <w:gridCol w:w="3369"/>
        <w:gridCol w:w="1558"/>
      </w:tblGrid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№ </w:t>
            </w:r>
            <w:proofErr w:type="gramStart"/>
            <w:r w:rsidRPr="008334A1">
              <w:rPr>
                <w:rFonts w:ascii="Arial" w:hAnsi="Arial" w:cs="Arial"/>
              </w:rPr>
              <w:t>п</w:t>
            </w:r>
            <w:proofErr w:type="gramEnd"/>
            <w:r w:rsidRPr="008334A1">
              <w:rPr>
                <w:rFonts w:ascii="Arial" w:hAnsi="Arial" w:cs="Arial"/>
              </w:rPr>
              <w:t>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336E1B" w:rsidP="007E07BD">
            <w:pPr>
              <w:jc w:val="both"/>
              <w:rPr>
                <w:rFonts w:ascii="Tempus Sans ITC" w:hAnsi="Tempus Sans ITC" w:cs="Arial"/>
              </w:rPr>
            </w:pPr>
            <w:r w:rsidRPr="00336E1B">
              <w:t>х</w:t>
            </w:r>
            <w:r w:rsidR="007E07BD" w:rsidRPr="00336E1B">
              <w:rPr>
                <w:rFonts w:ascii="Tempus Sans ITC" w:hAnsi="Tempus Sans ITC" w:cs="Arial"/>
              </w:rPr>
              <w:t>.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="007E07BD" w:rsidRPr="00336E1B">
              <w:t>Антонов</w:t>
            </w:r>
            <w:r w:rsidR="007E07BD" w:rsidRPr="00336E1B">
              <w:rPr>
                <w:rFonts w:ascii="Tempus Sans ITC" w:hAnsi="Tempus Sans ITC" w:cs="Arial"/>
              </w:rPr>
              <w:t xml:space="preserve">, </w:t>
            </w:r>
            <w:r w:rsidR="007E07BD" w:rsidRPr="00336E1B">
              <w:t>уличное</w:t>
            </w:r>
            <w:r w:rsidR="007E07BD" w:rsidRPr="00336E1B">
              <w:rPr>
                <w:rFonts w:ascii="Tempus Sans ITC" w:hAnsi="Tempus Sans ITC" w:cs="Arial"/>
              </w:rPr>
              <w:t xml:space="preserve"> </w:t>
            </w:r>
            <w:r w:rsidR="007E07BD" w:rsidRPr="00336E1B">
              <w:t>освещение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7E07BD" w:rsidP="006D380C">
            <w:pPr>
              <w:jc w:val="both"/>
              <w:rPr>
                <w:rFonts w:ascii="Tempus Sans ITC" w:hAnsi="Tempus Sans ITC" w:cs="Arial"/>
              </w:rPr>
            </w:pPr>
            <w:r w:rsidRPr="00336E1B">
              <w:t>уличные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светильники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256D1A" w:rsidP="006D380C">
            <w:pPr>
              <w:rPr>
                <w:rFonts w:ascii="Tempus Sans ITC" w:hAnsi="Tempus Sans ITC" w:cs="Arial"/>
              </w:rPr>
            </w:pPr>
            <w:r w:rsidRPr="00336E1B">
              <w:t>х</w:t>
            </w:r>
            <w:r w:rsidRPr="00336E1B">
              <w:rPr>
                <w:rFonts w:ascii="Tempus Sans ITC" w:hAnsi="Tempus Sans ITC" w:cs="Arial"/>
              </w:rPr>
              <w:t xml:space="preserve">. </w:t>
            </w:r>
            <w:r w:rsidRPr="00336E1B">
              <w:t>Антонов</w:t>
            </w:r>
            <w:r w:rsidRPr="00336E1B">
              <w:rPr>
                <w:rFonts w:ascii="Tempus Sans ITC" w:hAnsi="Tempus Sans ITC" w:cs="Arial"/>
              </w:rPr>
              <w:t xml:space="preserve">, </w:t>
            </w:r>
            <w:r w:rsidRPr="00336E1B">
              <w:t>здание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администрации</w:t>
            </w:r>
            <w:proofErr w:type="gramStart"/>
            <w:r w:rsidRPr="00336E1B">
              <w:rPr>
                <w:rFonts w:ascii="Tempus Sans ITC" w:hAnsi="Tempus Sans ITC" w:cs="Arial"/>
              </w:rPr>
              <w:t xml:space="preserve"> ,</w:t>
            </w:r>
            <w:proofErr w:type="gramEnd"/>
            <w:r w:rsidRPr="00336E1B">
              <w:t>ВУЧ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7E07BD" w:rsidP="006D380C">
            <w:pPr>
              <w:jc w:val="both"/>
              <w:rPr>
                <w:rFonts w:ascii="Tempus Sans ITC" w:hAnsi="Tempus Sans ITC" w:cs="Arial"/>
              </w:rPr>
            </w:pPr>
            <w:r w:rsidRPr="00336E1B">
              <w:t>Системный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блок</w:t>
            </w:r>
            <w:r w:rsidR="00256D1A" w:rsidRPr="00336E1B">
              <w:rPr>
                <w:rFonts w:ascii="Tempus Sans ITC" w:hAnsi="Tempus Sans ITC" w:cs="Arial"/>
              </w:rPr>
              <w:t xml:space="preserve"> – 1 </w:t>
            </w:r>
            <w:r w:rsidR="00256D1A" w:rsidRPr="00336E1B">
              <w:t>шт</w:t>
            </w:r>
            <w:proofErr w:type="gramStart"/>
            <w:r w:rsidR="00256D1A" w:rsidRPr="00336E1B">
              <w:rPr>
                <w:rFonts w:ascii="Tempus Sans ITC" w:hAnsi="Tempus Sans ITC" w:cs="Arial"/>
              </w:rPr>
              <w:t>..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256D1A" w:rsidP="006D380C">
            <w:pPr>
              <w:rPr>
                <w:rFonts w:ascii="Tempus Sans ITC" w:hAnsi="Tempus Sans ITC" w:cs="Arial"/>
              </w:rPr>
            </w:pPr>
            <w:r w:rsidRPr="00336E1B">
              <w:t>х</w:t>
            </w:r>
            <w:r w:rsidRPr="00336E1B">
              <w:rPr>
                <w:rFonts w:ascii="Tempus Sans ITC" w:hAnsi="Tempus Sans ITC" w:cs="Arial"/>
              </w:rPr>
              <w:t xml:space="preserve">. </w:t>
            </w:r>
            <w:r w:rsidRPr="00336E1B">
              <w:t>Антонов</w:t>
            </w:r>
            <w:r w:rsidRPr="00336E1B">
              <w:rPr>
                <w:rFonts w:ascii="Tempus Sans ITC" w:hAnsi="Tempus Sans ITC" w:cs="Arial"/>
              </w:rPr>
              <w:t xml:space="preserve">, </w:t>
            </w:r>
            <w:r w:rsidRPr="00336E1B">
              <w:t>парк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7E07BD" w:rsidP="007E07BD">
            <w:pPr>
              <w:rPr>
                <w:rFonts w:ascii="Tempus Sans ITC" w:hAnsi="Tempus Sans ITC" w:cs="Arial"/>
              </w:rPr>
            </w:pPr>
            <w:r w:rsidRPr="00336E1B">
              <w:t>Расширение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с</w:t>
            </w:r>
            <w:r w:rsidR="00256D1A" w:rsidRPr="00336E1B">
              <w:t>истем</w:t>
            </w:r>
            <w:r w:rsidRPr="00336E1B">
              <w:t>ы</w:t>
            </w:r>
            <w:r w:rsidR="00256D1A" w:rsidRPr="00336E1B">
              <w:rPr>
                <w:rFonts w:ascii="Tempus Sans ITC" w:hAnsi="Tempus Sans ITC" w:cs="Arial"/>
              </w:rPr>
              <w:t xml:space="preserve"> </w:t>
            </w:r>
            <w:r w:rsidR="00256D1A" w:rsidRPr="00336E1B">
              <w:t>видеонаблюдения</w:t>
            </w:r>
            <w:r w:rsidR="00256D1A" w:rsidRPr="00336E1B">
              <w:rPr>
                <w:rFonts w:ascii="Tempus Sans ITC" w:hAnsi="Tempus Sans ITC" w:cs="Arial"/>
              </w:rPr>
              <w:t xml:space="preserve"> </w:t>
            </w:r>
            <w:r w:rsidR="00256D1A" w:rsidRPr="00336E1B">
              <w:rPr>
                <w:rFonts w:ascii="Tempus Sans ITC" w:hAnsi="Tempus Sans ITC" w:cs="Tempus Sans ITC"/>
              </w:rPr>
              <w:t>–</w:t>
            </w:r>
            <w:r w:rsidR="00256D1A" w:rsidRPr="00336E1B">
              <w:rPr>
                <w:rFonts w:ascii="Tempus Sans ITC" w:hAnsi="Tempus Sans ITC" w:cs="Arial"/>
              </w:rPr>
              <w:t xml:space="preserve"> 1 </w:t>
            </w:r>
            <w:r w:rsidR="00256D1A" w:rsidRPr="00336E1B">
              <w:t>шт</w:t>
            </w:r>
            <w:r w:rsidR="00256D1A" w:rsidRPr="00336E1B">
              <w:rPr>
                <w:rFonts w:ascii="Tempus Sans ITC" w:hAnsi="Tempus Sans ITC" w:cs="Arial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336E1B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</w:t>
            </w:r>
            <w:r w:rsidR="00256D1A" w:rsidRPr="008334A1">
              <w:rPr>
                <w:rFonts w:ascii="Arial" w:hAnsi="Arial" w:cs="Arial"/>
              </w:rPr>
              <w:t>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256D1A" w:rsidP="007E07BD">
            <w:pPr>
              <w:rPr>
                <w:rFonts w:ascii="Tempus Sans ITC" w:hAnsi="Tempus Sans ITC" w:cs="Arial"/>
              </w:rPr>
            </w:pPr>
            <w:r w:rsidRPr="00336E1B">
              <w:t>х</w:t>
            </w:r>
            <w:r w:rsidRPr="00336E1B">
              <w:rPr>
                <w:rFonts w:ascii="Tempus Sans ITC" w:hAnsi="Tempus Sans ITC" w:cs="Arial"/>
              </w:rPr>
              <w:t xml:space="preserve">. </w:t>
            </w:r>
            <w:r w:rsidRPr="00336E1B">
              <w:t>Антонов</w:t>
            </w:r>
            <w:r w:rsidRPr="00336E1B">
              <w:rPr>
                <w:rFonts w:ascii="Tempus Sans ITC" w:hAnsi="Tempus Sans ITC" w:cs="Arial"/>
              </w:rPr>
              <w:t xml:space="preserve">, </w:t>
            </w:r>
            <w:r w:rsidRPr="00336E1B">
              <w:t>ул</w:t>
            </w:r>
            <w:r w:rsidRPr="00336E1B">
              <w:rPr>
                <w:rFonts w:ascii="Tempus Sans ITC" w:hAnsi="Tempus Sans ITC" w:cs="Arial"/>
              </w:rPr>
              <w:t xml:space="preserve">. </w:t>
            </w:r>
            <w:proofErr w:type="gramStart"/>
            <w:r w:rsidR="007E07BD" w:rsidRPr="00336E1B">
              <w:t>Западная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336E1B" w:rsidRDefault="007E07BD" w:rsidP="006D380C">
            <w:pPr>
              <w:rPr>
                <w:rFonts w:ascii="Tempus Sans ITC" w:hAnsi="Tempus Sans ITC" w:cs="Arial"/>
              </w:rPr>
            </w:pPr>
            <w:r w:rsidRPr="00336E1B">
              <w:t>Монтаж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уличного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освещения</w:t>
            </w:r>
            <w:r w:rsidR="00256D1A" w:rsidRPr="00336E1B">
              <w:rPr>
                <w:rFonts w:ascii="Tempus Sans ITC" w:hAnsi="Tempus Sans ITC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  <w:r w:rsidR="00256D1A" w:rsidRPr="008334A1">
              <w:rPr>
                <w:rFonts w:ascii="Arial" w:hAnsi="Arial" w:cs="Arial"/>
              </w:rPr>
              <w:t>,00</w:t>
            </w:r>
          </w:p>
        </w:tc>
        <w:bookmarkStart w:id="0" w:name="_GoBack"/>
        <w:bookmarkEnd w:id="0"/>
      </w:tr>
      <w:tr w:rsidR="00336E1B" w:rsidRPr="008334A1" w:rsidTr="00336E1B">
        <w:trPr>
          <w:trHeight w:val="5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Pr="008334A1" w:rsidRDefault="00336E1B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Default="00336E1B" w:rsidP="00336E1B">
            <w:proofErr w:type="spellStart"/>
            <w:r>
              <w:t>х</w:t>
            </w:r>
            <w:proofErr w:type="gramStart"/>
            <w:r>
              <w:t>.А</w:t>
            </w:r>
            <w:proofErr w:type="gramEnd"/>
            <w:r>
              <w:t>нтонов</w:t>
            </w:r>
            <w:proofErr w:type="spellEnd"/>
          </w:p>
          <w:p w:rsidR="00336E1B" w:rsidRPr="00661595" w:rsidRDefault="00336E1B" w:rsidP="00336E1B">
            <w:r>
              <w:t>ул.им.И.Т.Татаренко,4</w:t>
            </w:r>
            <w:r>
              <w:tab/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Pr="00661595" w:rsidRDefault="00336E1B" w:rsidP="009D4373">
            <w:r>
              <w:t xml:space="preserve">Автомобиль Нива </w:t>
            </w:r>
            <w:proofErr w:type="gramStart"/>
            <w:r>
              <w:t>-Ш</w:t>
            </w:r>
            <w:proofErr w:type="gramEnd"/>
            <w:r>
              <w:t>евроле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Default="00336E1B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632900,00</w:t>
            </w:r>
          </w:p>
        </w:tc>
      </w:tr>
      <w:tr w:rsidR="00336E1B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Pr="008334A1" w:rsidRDefault="00336E1B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Pr="00336E1B" w:rsidRDefault="00336E1B" w:rsidP="007E07BD">
            <w:pPr>
              <w:rPr>
                <w:rFonts w:ascii="Tempus Sans ITC" w:hAnsi="Tempus Sans ITC" w:cs="Arial"/>
              </w:rPr>
            </w:pPr>
            <w:r w:rsidRPr="00336E1B">
              <w:t>х</w:t>
            </w:r>
            <w:r w:rsidRPr="00336E1B">
              <w:rPr>
                <w:rFonts w:ascii="Tempus Sans ITC" w:hAnsi="Tempus Sans ITC" w:cs="Arial"/>
              </w:rPr>
              <w:t xml:space="preserve">. </w:t>
            </w:r>
            <w:r w:rsidRPr="00336E1B">
              <w:t>Антонов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proofErr w:type="spellStart"/>
            <w:r w:rsidRPr="00336E1B">
              <w:t>ул</w:t>
            </w:r>
            <w:proofErr w:type="gramStart"/>
            <w:r w:rsidRPr="00336E1B">
              <w:rPr>
                <w:rFonts w:ascii="Tempus Sans ITC" w:hAnsi="Tempus Sans ITC" w:cs="Arial"/>
              </w:rPr>
              <w:t>.</w:t>
            </w:r>
            <w:r w:rsidRPr="00336E1B">
              <w:t>Ш</w:t>
            </w:r>
            <w:proofErr w:type="gramEnd"/>
            <w:r w:rsidRPr="00336E1B">
              <w:t>естаковская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Pr="00336E1B" w:rsidRDefault="00336E1B" w:rsidP="00336E1B">
            <w:pPr>
              <w:rPr>
                <w:rFonts w:ascii="Tempus Sans ITC" w:hAnsi="Tempus Sans ITC" w:cs="Arial"/>
              </w:rPr>
            </w:pPr>
            <w:r w:rsidRPr="00336E1B">
              <w:t>Насос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для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подъема</w:t>
            </w:r>
            <w:r w:rsidRPr="00336E1B">
              <w:rPr>
                <w:rFonts w:ascii="Tempus Sans ITC" w:hAnsi="Tempus Sans ITC" w:cs="Arial"/>
              </w:rPr>
              <w:t xml:space="preserve"> </w:t>
            </w:r>
            <w:r w:rsidRPr="00336E1B">
              <w:t>воды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B" w:rsidRDefault="00336E1B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51100,00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</w:p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</w:p>
          <w:p w:rsidR="00256D1A" w:rsidRPr="008334A1" w:rsidRDefault="001A5064" w:rsidP="007E07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834100</w:t>
            </w:r>
            <w:r w:rsidR="00256D1A" w:rsidRPr="008334A1">
              <w:rPr>
                <w:rFonts w:ascii="Arial" w:hAnsi="Arial" w:cs="Arial"/>
                <w:b/>
              </w:rPr>
              <w:t>,00</w:t>
            </w:r>
          </w:p>
        </w:tc>
      </w:tr>
    </w:tbl>
    <w:p w:rsidR="00205CE4" w:rsidRPr="00917DC9" w:rsidRDefault="00205CE4" w:rsidP="008F5615">
      <w:pPr>
        <w:rPr>
          <w:rFonts w:ascii="Arial" w:hAnsi="Arial" w:cs="Arial"/>
          <w:b/>
        </w:rPr>
      </w:pPr>
    </w:p>
    <w:sectPr w:rsidR="00205CE4" w:rsidRPr="00917DC9" w:rsidSect="00ED11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8019B"/>
    <w:multiLevelType w:val="hybridMultilevel"/>
    <w:tmpl w:val="DC4C1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A97"/>
    <w:multiLevelType w:val="hybridMultilevel"/>
    <w:tmpl w:val="6C66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39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276A"/>
    <w:rsid w:val="00033E46"/>
    <w:rsid w:val="0003415F"/>
    <w:rsid w:val="00035D54"/>
    <w:rsid w:val="00035EBB"/>
    <w:rsid w:val="00036932"/>
    <w:rsid w:val="000440EE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96A44"/>
    <w:rsid w:val="001A13D9"/>
    <w:rsid w:val="001A326C"/>
    <w:rsid w:val="001A3C5C"/>
    <w:rsid w:val="001A3D0C"/>
    <w:rsid w:val="001A4316"/>
    <w:rsid w:val="001A5064"/>
    <w:rsid w:val="001A530C"/>
    <w:rsid w:val="001B2BCD"/>
    <w:rsid w:val="001B4D13"/>
    <w:rsid w:val="001B5FA6"/>
    <w:rsid w:val="001D32D6"/>
    <w:rsid w:val="001D396D"/>
    <w:rsid w:val="001D3A24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47ED8"/>
    <w:rsid w:val="00251645"/>
    <w:rsid w:val="00252386"/>
    <w:rsid w:val="00255460"/>
    <w:rsid w:val="00256D1A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36E1B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9C2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3F19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A382A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1F36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1CD9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07BD"/>
    <w:rsid w:val="007E59D9"/>
    <w:rsid w:val="007E6114"/>
    <w:rsid w:val="007E7FDE"/>
    <w:rsid w:val="007F0B33"/>
    <w:rsid w:val="007F246B"/>
    <w:rsid w:val="007F4FC3"/>
    <w:rsid w:val="007F5503"/>
    <w:rsid w:val="007F5C41"/>
    <w:rsid w:val="007F7CB6"/>
    <w:rsid w:val="00804830"/>
    <w:rsid w:val="00811599"/>
    <w:rsid w:val="0081247D"/>
    <w:rsid w:val="0082107B"/>
    <w:rsid w:val="008249CF"/>
    <w:rsid w:val="00826203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5615"/>
    <w:rsid w:val="008F74C0"/>
    <w:rsid w:val="00900714"/>
    <w:rsid w:val="00902786"/>
    <w:rsid w:val="009050AF"/>
    <w:rsid w:val="0091148A"/>
    <w:rsid w:val="0091675D"/>
    <w:rsid w:val="00917DC9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2651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6039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10A8"/>
    <w:rsid w:val="00C542CE"/>
    <w:rsid w:val="00C558A6"/>
    <w:rsid w:val="00C577DA"/>
    <w:rsid w:val="00C670AB"/>
    <w:rsid w:val="00C67E79"/>
    <w:rsid w:val="00C70878"/>
    <w:rsid w:val="00C71336"/>
    <w:rsid w:val="00C74627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B7806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499F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11D3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03E2D"/>
    <w:rsid w:val="00F06A96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46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0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6039"/>
    <w:pPr>
      <w:ind w:left="708"/>
    </w:pPr>
  </w:style>
  <w:style w:type="table" w:styleId="a4">
    <w:name w:val="Table Grid"/>
    <w:basedOn w:val="a1"/>
    <w:uiPriority w:val="59"/>
    <w:rsid w:val="00FB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Ромашкина Н.Ф.</cp:lastModifiedBy>
  <cp:revision>3</cp:revision>
  <cp:lastPrinted>2019-07-22T06:07:00Z</cp:lastPrinted>
  <dcterms:created xsi:type="dcterms:W3CDTF">2019-07-22T05:40:00Z</dcterms:created>
  <dcterms:modified xsi:type="dcterms:W3CDTF">2019-07-22T06:09:00Z</dcterms:modified>
</cp:coreProperties>
</file>